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80" w:rsidRPr="00891180" w:rsidRDefault="00891180" w:rsidP="00891180">
      <w:pPr>
        <w:shd w:val="clear" w:color="auto" w:fill="FFFFFF"/>
        <w:jc w:val="both"/>
        <w:rPr>
          <w:rFonts w:eastAsia="Times New Roman" w:cstheme="minorHAnsi"/>
          <w:color w:val="000000"/>
          <w:sz w:val="28"/>
          <w:szCs w:val="28"/>
          <w:lang w:eastAsia="ru-RU"/>
        </w:rPr>
      </w:pPr>
      <w:bookmarkStart w:id="0" w:name="_GoBack"/>
      <w:bookmarkEnd w:id="0"/>
      <w:r w:rsidRPr="00891180">
        <w:rPr>
          <w:rFonts w:eastAsia="Times New Roman" w:cstheme="minorHAnsi"/>
          <w:b/>
          <w:bCs/>
          <w:color w:val="000000"/>
          <w:sz w:val="28"/>
          <w:szCs w:val="28"/>
          <w:lang w:eastAsia="ru-RU"/>
        </w:rPr>
        <w:t>Шановні колеги!</w:t>
      </w:r>
      <w:r w:rsidRPr="00891180">
        <w:rPr>
          <w:rFonts w:eastAsia="Times New Roman" w:cstheme="minorHAnsi"/>
          <w:color w:val="000000"/>
          <w:sz w:val="28"/>
          <w:szCs w:val="28"/>
          <w:lang w:eastAsia="ru-RU"/>
        </w:rPr>
        <w:t xml:space="preserve"> Щиро запрошуємо Вас на урочисту церемонію відкриття Другого міжнародного фестивалю кіно та урбаністики “86”. Подія відбудеться у четвер, </w:t>
      </w:r>
      <w:r w:rsidRPr="00891180">
        <w:rPr>
          <w:rFonts w:eastAsia="Times New Roman" w:cstheme="minorHAnsi"/>
          <w:b/>
          <w:bCs/>
          <w:color w:val="000000"/>
          <w:sz w:val="28"/>
          <w:szCs w:val="28"/>
          <w:lang w:eastAsia="ru-RU"/>
        </w:rPr>
        <w:t xml:space="preserve">30 квітня 2015 року </w:t>
      </w:r>
      <w:r w:rsidRPr="00891180">
        <w:rPr>
          <w:rFonts w:eastAsia="Times New Roman" w:cstheme="minorHAnsi"/>
          <w:color w:val="000000"/>
          <w:sz w:val="28"/>
          <w:szCs w:val="28"/>
          <w:lang w:eastAsia="ru-RU"/>
        </w:rPr>
        <w:t xml:space="preserve">в Кіноконцертному комплексі міста Славутич. </w:t>
      </w:r>
      <w:r w:rsidRPr="00891180">
        <w:rPr>
          <w:rFonts w:eastAsia="Times New Roman" w:cstheme="minorHAnsi"/>
          <w:b/>
          <w:bCs/>
          <w:color w:val="000000"/>
          <w:sz w:val="28"/>
          <w:szCs w:val="28"/>
          <w:lang w:eastAsia="ru-RU"/>
        </w:rPr>
        <w:t>Початок церемонії - о 20:00.</w:t>
      </w:r>
      <w:r w:rsidRPr="00891180">
        <w:rPr>
          <w:rFonts w:eastAsia="Times New Roman" w:cstheme="minorHAnsi"/>
          <w:color w:val="000000"/>
          <w:sz w:val="28"/>
          <w:szCs w:val="28"/>
          <w:lang w:eastAsia="ru-RU"/>
        </w:rPr>
        <w:t xml:space="preserve"> </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b/>
          <w:bCs/>
          <w:color w:val="000000"/>
          <w:sz w:val="28"/>
          <w:szCs w:val="28"/>
          <w:lang w:eastAsia="ru-RU"/>
        </w:rPr>
        <w:t>О 21:00 - Фільм-відкриття:</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“Панельні історії”, режисер Лоренц Фіндайзен, </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Чехія / Франція, 2014, 72 хвилини</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Після показу - зустріч із Веронікою Янатковою (продюсеркою фільму)</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xml:space="preserve">Будемо також раді вас бачити на українській прем'єрі швейцарського фільму про ядерні відходи "Найбезпечніше місце на землі", що відбудеться у п'ятницю, </w:t>
      </w:r>
      <w:r w:rsidRPr="00891180">
        <w:rPr>
          <w:rFonts w:eastAsia="Times New Roman" w:cstheme="minorHAnsi"/>
          <w:b/>
          <w:bCs/>
          <w:color w:val="000000"/>
          <w:sz w:val="28"/>
          <w:szCs w:val="28"/>
          <w:lang w:eastAsia="ru-RU"/>
        </w:rPr>
        <w:t>1 травня о 16:00.</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xml:space="preserve">А відразу після неї - на загальноєврпейській прем'єрі фільму-переможця Міжнародного кінофестивалю Санденс </w:t>
      </w:r>
      <w:r w:rsidRPr="00891180">
        <w:rPr>
          <w:rFonts w:eastAsia="Times New Roman" w:cstheme="minorHAnsi"/>
          <w:b/>
          <w:bCs/>
          <w:color w:val="000000"/>
          <w:sz w:val="28"/>
          <w:szCs w:val="28"/>
          <w:lang w:eastAsia="ru-RU"/>
        </w:rPr>
        <w:t>"Російський дятел"</w:t>
      </w:r>
      <w:r w:rsidRPr="00891180">
        <w:rPr>
          <w:rFonts w:eastAsia="Times New Roman" w:cstheme="minorHAnsi"/>
          <w:color w:val="000000"/>
          <w:sz w:val="28"/>
          <w:szCs w:val="28"/>
          <w:lang w:eastAsia="ru-RU"/>
        </w:rPr>
        <w:t>, у якому показаний альтернативний погляд на причини Чорнобильської катастрофи. Фільм представлятиме американський режисер Чад Ґрасіа та члени знімальний групи. Початок - 1 травня о 18:00.</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xml:space="preserve">Більше інформації ви можете знайти на нашому сайті - </w:t>
      </w:r>
      <w:hyperlink r:id="rId5" w:tgtFrame="_blank" w:history="1">
        <w:r w:rsidRPr="00891180">
          <w:rPr>
            <w:rFonts w:eastAsia="Times New Roman" w:cstheme="minorHAnsi"/>
            <w:color w:val="1155CC"/>
            <w:sz w:val="28"/>
            <w:szCs w:val="28"/>
            <w:u w:val="single"/>
            <w:lang w:eastAsia="ru-RU"/>
          </w:rPr>
          <w:t>86.org.ua</w:t>
        </w:r>
      </w:hyperlink>
      <w:r w:rsidRPr="00891180">
        <w:rPr>
          <w:rFonts w:eastAsia="Times New Roman" w:cstheme="minorHAnsi"/>
          <w:color w:val="000000"/>
          <w:sz w:val="28"/>
          <w:szCs w:val="28"/>
          <w:lang w:eastAsia="ru-RU"/>
        </w:rPr>
        <w:t>.</w:t>
      </w:r>
    </w:p>
    <w:p w:rsidR="00891180" w:rsidRPr="00891180" w:rsidRDefault="00891180" w:rsidP="00891180">
      <w:pPr>
        <w:shd w:val="clear" w:color="auto" w:fill="FFFFFF"/>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 </w:t>
      </w:r>
    </w:p>
    <w:p w:rsidR="00891180" w:rsidRPr="00891180" w:rsidRDefault="00891180" w:rsidP="00891180">
      <w:pPr>
        <w:shd w:val="clear" w:color="auto" w:fill="FFFFFF"/>
        <w:jc w:val="both"/>
        <w:rPr>
          <w:rFonts w:eastAsia="Times New Roman" w:cstheme="minorHAnsi"/>
          <w:color w:val="000000"/>
          <w:sz w:val="28"/>
          <w:szCs w:val="28"/>
          <w:lang w:val="en-US" w:eastAsia="ru-RU"/>
        </w:rPr>
      </w:pPr>
      <w:r w:rsidRPr="00891180">
        <w:rPr>
          <w:rFonts w:eastAsia="Times New Roman" w:cstheme="minorHAnsi"/>
          <w:color w:val="000000"/>
          <w:sz w:val="28"/>
          <w:szCs w:val="28"/>
          <w:lang w:eastAsia="ru-RU"/>
        </w:rPr>
        <w:t>Щиро</w:t>
      </w:r>
      <w:r w:rsidRPr="00891180">
        <w:rPr>
          <w:rFonts w:eastAsia="Times New Roman" w:cstheme="minorHAnsi"/>
          <w:color w:val="000000"/>
          <w:sz w:val="28"/>
          <w:szCs w:val="28"/>
          <w:lang w:val="en-US" w:eastAsia="ru-RU"/>
        </w:rPr>
        <w:t>, </w:t>
      </w:r>
    </w:p>
    <w:p w:rsidR="00891180" w:rsidRPr="00891180" w:rsidRDefault="00891180" w:rsidP="00891180">
      <w:pPr>
        <w:shd w:val="clear" w:color="auto" w:fill="FFFFFF"/>
        <w:jc w:val="both"/>
        <w:rPr>
          <w:rFonts w:eastAsia="Times New Roman" w:cstheme="minorHAnsi"/>
          <w:color w:val="000000"/>
          <w:sz w:val="28"/>
          <w:szCs w:val="28"/>
          <w:lang w:val="en-US" w:eastAsia="ru-RU"/>
        </w:rPr>
      </w:pPr>
      <w:r w:rsidRPr="00891180">
        <w:rPr>
          <w:rFonts w:eastAsia="Times New Roman" w:cstheme="minorHAnsi"/>
          <w:color w:val="000000"/>
          <w:sz w:val="28"/>
          <w:szCs w:val="28"/>
          <w:lang w:eastAsia="ru-RU"/>
        </w:rPr>
        <w:t>команда</w:t>
      </w:r>
      <w:r w:rsidRPr="00891180">
        <w:rPr>
          <w:rFonts w:eastAsia="Times New Roman" w:cstheme="minorHAnsi"/>
          <w:color w:val="000000"/>
          <w:sz w:val="28"/>
          <w:szCs w:val="28"/>
          <w:lang w:val="en-US" w:eastAsia="ru-RU"/>
        </w:rPr>
        <w:t xml:space="preserve"> </w:t>
      </w:r>
      <w:r w:rsidRPr="00891180">
        <w:rPr>
          <w:rFonts w:eastAsia="Times New Roman" w:cstheme="minorHAnsi"/>
          <w:color w:val="000000"/>
          <w:sz w:val="28"/>
          <w:szCs w:val="28"/>
          <w:lang w:eastAsia="ru-RU"/>
        </w:rPr>
        <w:t>фестивалю</w:t>
      </w:r>
      <w:r w:rsidRPr="00891180">
        <w:rPr>
          <w:rFonts w:eastAsia="Times New Roman" w:cstheme="minorHAnsi"/>
          <w:color w:val="000000"/>
          <w:sz w:val="28"/>
          <w:szCs w:val="28"/>
          <w:lang w:val="en-US" w:eastAsia="ru-RU"/>
        </w:rPr>
        <w:t xml:space="preserve"> "86".</w:t>
      </w:r>
    </w:p>
    <w:p w:rsidR="00891180" w:rsidRPr="00891180" w:rsidRDefault="00891180" w:rsidP="00891180">
      <w:pPr>
        <w:shd w:val="clear" w:color="auto" w:fill="FFFFFF"/>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xml:space="preserve">Dear colleagues, we are glad to invite you to the opening ceremony of Second International Festival of Film and Urbanism “86”. It will take place on </w:t>
      </w:r>
      <w:r w:rsidRPr="00891180">
        <w:rPr>
          <w:rFonts w:eastAsia="Times New Roman" w:cstheme="minorHAnsi"/>
          <w:b/>
          <w:bCs/>
          <w:color w:val="000000"/>
          <w:sz w:val="28"/>
          <w:szCs w:val="28"/>
          <w:lang w:val="en-US" w:eastAsia="ru-RU"/>
        </w:rPr>
        <w:t xml:space="preserve">30 April 2015, </w:t>
      </w:r>
      <w:r w:rsidRPr="00891180">
        <w:rPr>
          <w:rFonts w:eastAsia="Times New Roman" w:cstheme="minorHAnsi"/>
          <w:color w:val="000000"/>
          <w:sz w:val="28"/>
          <w:szCs w:val="28"/>
          <w:lang w:val="en-US" w:eastAsia="ru-RU"/>
        </w:rPr>
        <w:t>at Film and Concert Complex of Slavutych town</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b/>
          <w:bCs/>
          <w:color w:val="000000"/>
          <w:sz w:val="28"/>
          <w:szCs w:val="28"/>
          <w:lang w:val="en-US" w:eastAsia="ru-RU"/>
        </w:rPr>
        <w:t>The Ceremony starts at 8PM</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b/>
          <w:bCs/>
          <w:color w:val="000000"/>
          <w:sz w:val="28"/>
          <w:szCs w:val="28"/>
          <w:lang w:val="en-US" w:eastAsia="ru-RU"/>
        </w:rPr>
        <w:t>9PM – Opening film</w:t>
      </w:r>
    </w:p>
    <w:p w:rsidR="00891180" w:rsidRPr="00891180" w:rsidRDefault="00891180" w:rsidP="00891180">
      <w:pPr>
        <w:shd w:val="clear" w:color="auto" w:fill="FFFFFF"/>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xml:space="preserve">“Concrete Stories”, director </w:t>
      </w:r>
      <w:r w:rsidRPr="00891180">
        <w:rPr>
          <w:rFonts w:eastAsia="Times New Roman" w:cstheme="minorHAnsi"/>
          <w:color w:val="000000"/>
          <w:sz w:val="28"/>
          <w:szCs w:val="28"/>
          <w:shd w:val="clear" w:color="auto" w:fill="FFFFFF"/>
          <w:lang w:val="en-US" w:eastAsia="ru-RU"/>
        </w:rPr>
        <w:t>Lorentz Findeisen, </w:t>
      </w:r>
    </w:p>
    <w:p w:rsidR="00891180" w:rsidRPr="00891180" w:rsidRDefault="00891180" w:rsidP="00891180">
      <w:pPr>
        <w:shd w:val="clear" w:color="auto" w:fill="FFFFFF"/>
        <w:jc w:val="both"/>
        <w:rPr>
          <w:rFonts w:eastAsia="Times New Roman" w:cstheme="minorHAnsi"/>
          <w:color w:val="000000"/>
          <w:sz w:val="28"/>
          <w:szCs w:val="28"/>
          <w:lang w:val="en-US" w:eastAsia="ru-RU"/>
        </w:rPr>
      </w:pPr>
      <w:r w:rsidRPr="00891180">
        <w:rPr>
          <w:rFonts w:eastAsia="Times New Roman" w:cstheme="minorHAnsi"/>
          <w:color w:val="000000"/>
          <w:sz w:val="28"/>
          <w:szCs w:val="28"/>
          <w:shd w:val="clear" w:color="auto" w:fill="FFFFFF"/>
          <w:lang w:val="en-US" w:eastAsia="ru-RU"/>
        </w:rPr>
        <w:t>Czech Republic / France, 2014, 72 minutes</w:t>
      </w:r>
    </w:p>
    <w:p w:rsidR="00891180" w:rsidRPr="00891180" w:rsidRDefault="00891180" w:rsidP="00891180">
      <w:pPr>
        <w:shd w:val="clear" w:color="auto" w:fill="FFFFFF"/>
        <w:spacing w:before="100" w:beforeAutospacing="1" w:after="100" w:afterAutospacing="1"/>
        <w:jc w:val="both"/>
        <w:rPr>
          <w:rFonts w:eastAsia="Times New Roman" w:cstheme="minorHAnsi"/>
          <w:color w:val="000000"/>
          <w:sz w:val="28"/>
          <w:szCs w:val="28"/>
          <w:lang w:val="en-US" w:eastAsia="ru-RU"/>
        </w:rPr>
      </w:pPr>
      <w:r w:rsidRPr="00891180">
        <w:rPr>
          <w:rFonts w:eastAsia="Times New Roman" w:cstheme="minorHAnsi"/>
          <w:color w:val="000000"/>
          <w:sz w:val="28"/>
          <w:szCs w:val="28"/>
          <w:shd w:val="clear" w:color="auto" w:fill="FFFFFF"/>
          <w:lang w:val="en-US" w:eastAsia="ru-RU"/>
        </w:rPr>
        <w:t>Meeting with film producer Veronica Janatkova after the screening</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We would be also happy to see you at a Ukrainian premiere of Swiss film about nuclear waste "Journey to the safest place on Earth". The screening will take place o</w:t>
      </w:r>
      <w:r w:rsidRPr="00891180">
        <w:rPr>
          <w:rFonts w:eastAsia="Times New Roman" w:cstheme="minorHAnsi"/>
          <w:b/>
          <w:bCs/>
          <w:color w:val="000000"/>
          <w:sz w:val="28"/>
          <w:szCs w:val="28"/>
          <w:lang w:val="en-US" w:eastAsia="ru-RU"/>
        </w:rPr>
        <w:t>n May 1, at 4PM.</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Right after that we invite you for a European premiere of Sundance film festival winner - film "Russian Woodpecker". It provides alternative view on the reasons of Chernobyl carastrophy. The film will be presented by the American director Chad Gracia and his film crew on May 1, at 6PM.</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xml:space="preserve">More info - at our web-page </w:t>
      </w:r>
      <w:hyperlink r:id="rId6" w:tgtFrame="_blank" w:history="1">
        <w:r w:rsidRPr="00891180">
          <w:rPr>
            <w:rFonts w:eastAsia="Times New Roman" w:cstheme="minorHAnsi"/>
            <w:color w:val="1155CC"/>
            <w:sz w:val="28"/>
            <w:szCs w:val="28"/>
            <w:u w:val="single"/>
            <w:lang w:val="en-US" w:eastAsia="ru-RU"/>
          </w:rPr>
          <w:t>86.org.ua</w:t>
        </w:r>
      </w:hyperlink>
      <w:r w:rsidRPr="00891180">
        <w:rPr>
          <w:rFonts w:eastAsia="Times New Roman" w:cstheme="minorHAnsi"/>
          <w:color w:val="000000"/>
          <w:sz w:val="28"/>
          <w:szCs w:val="28"/>
          <w:lang w:val="en-US" w:eastAsia="ru-RU"/>
        </w:rPr>
        <w:t>.</w:t>
      </w:r>
    </w:p>
    <w:p w:rsidR="00891180" w:rsidRPr="00891180" w:rsidRDefault="00891180" w:rsidP="00891180">
      <w:pPr>
        <w:jc w:val="both"/>
        <w:rPr>
          <w:rFonts w:eastAsia="Times New Roman" w:cstheme="minorHAnsi"/>
          <w:color w:val="000000"/>
          <w:sz w:val="28"/>
          <w:szCs w:val="28"/>
          <w:lang w:val="en-US" w:eastAsia="ru-RU"/>
        </w:rPr>
      </w:pPr>
      <w:r w:rsidRPr="00891180">
        <w:rPr>
          <w:rFonts w:eastAsia="Times New Roman" w:cstheme="minorHAnsi"/>
          <w:color w:val="000000"/>
          <w:sz w:val="28"/>
          <w:szCs w:val="28"/>
          <w:lang w:val="en-US" w:eastAsia="ru-RU"/>
        </w:rPr>
        <w:t> </w:t>
      </w:r>
    </w:p>
    <w:p w:rsidR="00891180" w:rsidRPr="00891180" w:rsidRDefault="00891180" w:rsidP="00891180">
      <w:pPr>
        <w:jc w:val="both"/>
        <w:rPr>
          <w:rFonts w:eastAsia="Times New Roman" w:cstheme="minorHAnsi"/>
          <w:color w:val="000000"/>
          <w:sz w:val="28"/>
          <w:szCs w:val="28"/>
          <w:lang w:eastAsia="ru-RU"/>
        </w:rPr>
      </w:pPr>
      <w:r w:rsidRPr="00891180">
        <w:rPr>
          <w:rFonts w:eastAsia="Times New Roman" w:cstheme="minorHAnsi"/>
          <w:color w:val="000000"/>
          <w:sz w:val="28"/>
          <w:szCs w:val="28"/>
          <w:lang w:eastAsia="ru-RU"/>
        </w:rPr>
        <w:t>Yours, </w:t>
      </w:r>
    </w:p>
    <w:p w:rsidR="00505245" w:rsidRPr="00891180" w:rsidRDefault="00891180" w:rsidP="00891180">
      <w:pPr>
        <w:jc w:val="both"/>
        <w:rPr>
          <w:rFonts w:cstheme="minorHAnsi"/>
          <w:sz w:val="28"/>
          <w:szCs w:val="28"/>
        </w:rPr>
      </w:pPr>
      <w:r w:rsidRPr="00891180">
        <w:rPr>
          <w:rFonts w:eastAsia="Times New Roman" w:cstheme="minorHAnsi"/>
          <w:color w:val="000000"/>
          <w:sz w:val="28"/>
          <w:szCs w:val="28"/>
          <w:lang w:eastAsia="ru-RU"/>
        </w:rPr>
        <w:t>"86" festival tem</w:t>
      </w:r>
    </w:p>
    <w:sectPr w:rsidR="00505245" w:rsidRPr="00891180" w:rsidSect="008911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80"/>
    <w:rsid w:val="002A3FB4"/>
    <w:rsid w:val="00505861"/>
    <w:rsid w:val="00722A62"/>
    <w:rsid w:val="00891180"/>
    <w:rsid w:val="009A1D60"/>
    <w:rsid w:val="00F1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18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91180"/>
    <w:rPr>
      <w:b/>
      <w:bCs/>
    </w:rPr>
  </w:style>
  <w:style w:type="character" w:styleId="a5">
    <w:name w:val="Hyperlink"/>
    <w:basedOn w:val="a0"/>
    <w:uiPriority w:val="99"/>
    <w:semiHidden/>
    <w:unhideWhenUsed/>
    <w:rsid w:val="008911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18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91180"/>
    <w:rPr>
      <w:b/>
      <w:bCs/>
    </w:rPr>
  </w:style>
  <w:style w:type="character" w:styleId="a5">
    <w:name w:val="Hyperlink"/>
    <w:basedOn w:val="a0"/>
    <w:uiPriority w:val="99"/>
    <w:semiHidden/>
    <w:unhideWhenUsed/>
    <w:rsid w:val="00891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86.org.ua/" TargetMode="External"/><Relationship Id="rId5" Type="http://schemas.openxmlformats.org/officeDocument/2006/relationships/hyperlink" Target="http://86.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2015-04-29T10:05:00Z</dcterms:created>
  <dcterms:modified xsi:type="dcterms:W3CDTF">2015-04-29T10:05:00Z</dcterms:modified>
</cp:coreProperties>
</file>